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Monday (December 12,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showing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2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3300" w:hRule="atLeast"/>
        </w:trPr>
        <w:tc>
          <w:tcPr/>
          <w:p w:rsidR="00000000" w:rsidDel="00000000" w:rsidP="00000000" w:rsidRDefault="00000000" w:rsidRPr="00000000">
            <w:pPr>
              <w:spacing w:after="680" w:before="680" w:lineRule="auto"/>
              <w:contextualSpacing w:val="0"/>
              <w:rPr/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1. What is the value of ⅝ </w:t>
            </w:r>
            <m:oMath>
              <m:r>
                <m:t>÷</m:t>
              </m:r>
            </m:oMath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⅖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80" w:before="68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2. Determine whether the ratios 7/10 and 21/30 are equivalent ratios.  Show your work.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3. Solve.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444444"/>
                <w:shd w:fill="fdfdfd" w:val="clear"/>
                <w:rtl w:val="0"/>
              </w:rPr>
              <w:t xml:space="preserve">     </w:t>
            </w:r>
            <w:r w:rsidDel="00000000" w:rsidR="00000000" w:rsidRPr="00000000">
              <w:rPr>
                <w:color w:val="444444"/>
                <w:u w:val="single"/>
                <w:shd w:fill="fdfdfd" w:val="clear"/>
                <w:rtl w:val="0"/>
              </w:rPr>
              <w:t xml:space="preserve">n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= </w:t>
            </w:r>
            <w:r w:rsidDel="00000000" w:rsidR="00000000" w:rsidRPr="00000000">
              <w:rPr>
                <w:color w:val="444444"/>
                <w:u w:val="single"/>
                <w:shd w:fill="fdfdfd" w:val="clear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    8     4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Find the unit rate: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Angeles walked 7 miles in 2 hours.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(December 13,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showing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340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Jovan runs ⅔ of a mile in ¾ of an hour.  If he continues at this rate, how far can Jovan run in a full hour?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Evaluate 2 </w:t>
            </w:r>
            <m:oMath>
              <m:r>
                <m:t>÷</m:t>
              </m:r>
            </m:oMath>
            <w:r w:rsidDel="00000000" w:rsidR="00000000" w:rsidRPr="00000000">
              <w:rPr>
                <w:rtl w:val="0"/>
              </w:rPr>
              <w:t xml:space="preserve"> 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</w:tr>
      <w:tr>
        <w:trPr>
          <w:trHeight w:val="30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What is 50% of 85?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Solve.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u w:val="single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  <w:t xml:space="preserve"> = </w:t>
            </w:r>
            <w:r w:rsidDel="00000000" w:rsidR="00000000" w:rsidRPr="00000000">
              <w:rPr>
                <w:u w:val="single"/>
                <w:rtl w:val="0"/>
              </w:rPr>
              <w:t xml:space="preserve">0.12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11      z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(</w:t>
      </w:r>
      <w:r w:rsidDel="00000000" w:rsidR="00000000" w:rsidRPr="00000000">
        <w:rPr>
          <w:b w:val="1"/>
          <w:u w:val="single"/>
          <w:rtl w:val="0"/>
        </w:rPr>
        <w:t xml:space="preserve">December 13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355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5"/>
        <w:gridCol w:w="5430"/>
        <w:tblGridChange w:id="0">
          <w:tblGrid>
            <w:gridCol w:w="5925"/>
            <w:gridCol w:w="5430"/>
          </w:tblGrid>
        </w:tblGridChange>
      </w:tblGrid>
      <w:tr>
        <w:trPr>
          <w:trHeight w:val="3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What is 20% of 68?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Jamaal ran 50 meters in 40.8 seconds and Martina ran 100 meters in 60.2 seconds.  Who ran the fastest?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Solve.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  = </w:t>
            </w:r>
            <w:r w:rsidDel="00000000" w:rsidR="00000000" w:rsidRPr="00000000">
              <w:rPr>
                <w:u w:val="single"/>
                <w:rtl w:val="0"/>
              </w:rPr>
              <w:t xml:space="preserve">2.5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t        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Olivia reads 28 ½ pages of a book in 1 ⅙ hours.  How many pages can she read in an hour?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(December 15,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43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Write ⅕ as a percent.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Are </w:t>
            </w:r>
            <w:r w:rsidDel="00000000" w:rsidR="00000000" w:rsidRPr="00000000">
              <w:rPr>
                <w:u w:val="single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u w:val="single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  <w:t xml:space="preserve"> equivalent ratios?  Show your work.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21      25.2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William fills ⅓ of a water bottle in 5/9 of a minute.  How many bottles can he fill in a minute?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You type 150 words in 4 minutes.  Calli types 130 words in 3 minutes.  Who types the fastest?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